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BFC" w:rsidRDefault="00865BFC" w:rsidP="00865BFC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  <w:bookmarkStart w:id="0" w:name="_GoBack"/>
      <w:bookmarkEnd w:id="0"/>
      <w:r w:rsidRPr="008B6041"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 xml:space="preserve">وزارة المالية- </w:t>
      </w:r>
      <w:r w:rsidRPr="008B6041">
        <w:rPr>
          <w:rFonts w:ascii="Arial" w:hAnsi="Arial" w:cs="Arial" w:hint="cs"/>
          <w:b/>
          <w:bCs/>
          <w:u w:val="single"/>
          <w:rtl/>
          <w:lang w:bidi="ar-AE"/>
        </w:rPr>
        <w:t>شعبة</w:t>
      </w:r>
      <w:r w:rsidRPr="008B6041">
        <w:rPr>
          <w:rFonts w:ascii="Verdana" w:hAnsi="Verdana" w:hint="cs"/>
          <w:b/>
          <w:bCs/>
          <w:u w:val="single"/>
          <w:rtl/>
          <w:lang w:bidi="ar-AE"/>
        </w:rPr>
        <w:t xml:space="preserve"> </w:t>
      </w:r>
      <w:r w:rsidRPr="008B6041">
        <w:rPr>
          <w:rFonts w:ascii="Arial" w:hAnsi="Arial" w:cs="Arial" w:hint="cs"/>
          <w:b/>
          <w:bCs/>
          <w:u w:val="single"/>
          <w:rtl/>
          <w:lang w:bidi="ar-AE"/>
        </w:rPr>
        <w:t>نظم</w:t>
      </w:r>
      <w:r w:rsidRPr="008B6041">
        <w:rPr>
          <w:rFonts w:ascii="Verdana" w:hAnsi="Verdana" w:hint="cs"/>
          <w:b/>
          <w:bCs/>
          <w:u w:val="single"/>
          <w:rtl/>
          <w:lang w:bidi="ar-AE"/>
        </w:rPr>
        <w:t xml:space="preserve"> </w:t>
      </w:r>
      <w:r w:rsidRPr="008B6041">
        <w:rPr>
          <w:rFonts w:ascii="Arial" w:hAnsi="Arial" w:cs="Arial" w:hint="cs"/>
          <w:b/>
          <w:bCs/>
          <w:u w:val="single"/>
          <w:rtl/>
          <w:lang w:bidi="ar-AE"/>
        </w:rPr>
        <w:t>المعلومات</w:t>
      </w:r>
    </w:p>
    <w:p w:rsidR="00865BFC" w:rsidRPr="00D876E9" w:rsidRDefault="00865BFC" w:rsidP="00865BFC">
      <w:pPr>
        <w:bidi/>
        <w:spacing w:line="276" w:lineRule="auto"/>
        <w:jc w:val="center"/>
        <w:rPr>
          <w:rFonts w:cs="Arial"/>
          <w:b/>
          <w:bCs/>
          <w:sz w:val="22"/>
          <w:szCs w:val="22"/>
          <w:u w:val="single"/>
          <w:rtl/>
          <w:lang w:bidi="ar-AE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لتزويد واستخدام بنية تحتية للتكامل بين التطبيقات (</w:t>
      </w:r>
      <w:r>
        <w:rPr>
          <w:rFonts w:cs="Arial"/>
          <w:b/>
          <w:bCs/>
          <w:sz w:val="22"/>
          <w:szCs w:val="22"/>
          <w:u w:val="single"/>
          <w:lang w:bidi="ar-SA"/>
        </w:rPr>
        <w:t>ESB</w:t>
      </w:r>
      <w:r>
        <w:rPr>
          <w:rFonts w:cs="Arial" w:hint="cs"/>
          <w:b/>
          <w:bCs/>
          <w:sz w:val="22"/>
          <w:szCs w:val="22"/>
          <w:u w:val="single"/>
          <w:rtl/>
          <w:lang w:bidi="ar-AE"/>
        </w:rPr>
        <w:t>)</w:t>
      </w:r>
    </w:p>
    <w:p w:rsidR="00865BFC" w:rsidRPr="00BF7A7A" w:rsidRDefault="00865BFC" w:rsidP="00865BFC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  <w:lang w:bidi="ar-AE"/>
        </w:rPr>
      </w:pP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865BFC" w:rsidRPr="00865BFC" w:rsidRDefault="00865BFC" w:rsidP="00865BFC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="Arial" w:hint="cs"/>
          <w:sz w:val="22"/>
          <w:szCs w:val="22"/>
          <w:rtl/>
          <w:lang w:bidi="ar-AE"/>
        </w:rPr>
        <w:t>شعبة نظم</w:t>
      </w:r>
      <w:r>
        <w:rPr>
          <w:rFonts w:cs="Arial" w:hint="cs"/>
          <w:sz w:val="22"/>
          <w:szCs w:val="22"/>
          <w:rtl/>
          <w:lang w:bidi="ar-SA"/>
        </w:rPr>
        <w:t xml:space="preserve"> المعلومات في وزارة المالية (فيما يلي- </w:t>
      </w:r>
      <w:r w:rsidRPr="008B6041">
        <w:rPr>
          <w:rFonts w:cs="Arial" w:hint="cs"/>
          <w:b/>
          <w:bCs/>
          <w:sz w:val="22"/>
          <w:szCs w:val="22"/>
          <w:rtl/>
          <w:lang w:bidi="ar-SA"/>
        </w:rPr>
        <w:t>صاحب الدعوة</w:t>
      </w:r>
      <w:r>
        <w:rPr>
          <w:rFonts w:cs="Arial" w:hint="cs"/>
          <w:sz w:val="22"/>
          <w:szCs w:val="22"/>
          <w:rtl/>
          <w:lang w:bidi="ar-SA"/>
        </w:rPr>
        <w:t>)</w:t>
      </w:r>
      <w:r>
        <w:rPr>
          <w:rFonts w:cs="Arial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AE"/>
        </w:rPr>
        <w:t xml:space="preserve">نشرت مناقصة رقم 2017-002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لتزويد واستخدام بنية تحتية للتكامل بين التطبيقات (</w:t>
      </w:r>
      <w:r>
        <w:rPr>
          <w:rFonts w:cs="Arial"/>
          <w:b/>
          <w:bCs/>
          <w:sz w:val="22"/>
          <w:szCs w:val="22"/>
          <w:u w:val="single"/>
          <w:lang w:bidi="ar-SA"/>
        </w:rPr>
        <w:t>ESB</w:t>
      </w:r>
      <w:r>
        <w:rPr>
          <w:rFonts w:cs="Arial" w:hint="cs"/>
          <w:b/>
          <w:bCs/>
          <w:sz w:val="22"/>
          <w:szCs w:val="22"/>
          <w:u w:val="single"/>
          <w:rtl/>
          <w:lang w:bidi="ar-AE"/>
        </w:rPr>
        <w:t>)</w:t>
      </w:r>
      <w:r w:rsidRPr="00E166CE">
        <w:rPr>
          <w:rFonts w:cs="Arial" w:hint="cs"/>
          <w:b/>
          <w:bCs/>
          <w:sz w:val="22"/>
          <w:szCs w:val="22"/>
          <w:rtl/>
          <w:lang w:bidi="ar-AE"/>
        </w:rPr>
        <w:t xml:space="preserve"> </w:t>
      </w:r>
      <w:r w:rsidRPr="00E166CE">
        <w:rPr>
          <w:rFonts w:cs="Arial" w:hint="cs"/>
          <w:sz w:val="22"/>
          <w:szCs w:val="22"/>
          <w:rtl/>
          <w:lang w:bidi="ar-AE"/>
        </w:rPr>
        <w:t>(فيما يلي: "</w:t>
      </w:r>
      <w:r w:rsidRPr="008B6041">
        <w:rPr>
          <w:rFonts w:cs="Arial" w:hint="cs"/>
          <w:b/>
          <w:bCs/>
          <w:sz w:val="22"/>
          <w:szCs w:val="22"/>
          <w:rtl/>
          <w:lang w:bidi="ar-AE"/>
        </w:rPr>
        <w:t>المناقصة</w:t>
      </w:r>
      <w:r w:rsidRPr="00E166CE">
        <w:rPr>
          <w:rFonts w:cs="Arial" w:hint="cs"/>
          <w:sz w:val="22"/>
          <w:szCs w:val="22"/>
          <w:rtl/>
          <w:lang w:bidi="ar-AE"/>
        </w:rPr>
        <w:t>").</w:t>
      </w:r>
    </w:p>
    <w:p w:rsidR="00865BFC" w:rsidRPr="00865BFC" w:rsidRDefault="00865BFC" w:rsidP="00865BFC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يُعلن صاحب الدعوة أنه في إطار الرد على الأسئلة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الاستفسارية,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تم إجراء التغييرات التالية في مستندات المناقصة:</w:t>
      </w:r>
    </w:p>
    <w:p w:rsidR="004B0DA1" w:rsidRPr="004B0DA1" w:rsidRDefault="004B0DA1" w:rsidP="004B0DA1">
      <w:pPr>
        <w:pStyle w:val="a7"/>
        <w:numPr>
          <w:ilvl w:val="0"/>
          <w:numId w:val="14"/>
        </w:numPr>
        <w:bidi/>
        <w:spacing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في آلية المبلغ الذي تم تحديدها في المناقصة. في إطار التغيير تم تجزئة مركب القيمة بخصوص الترخيص لمركبين اثنين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منفردين,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كما هو مُفصل في مستندات المناقصة </w:t>
      </w:r>
      <w:proofErr w:type="spellStart"/>
      <w:r>
        <w:rPr>
          <w:rFonts w:cstheme="minorBidi" w:hint="cs"/>
          <w:sz w:val="22"/>
          <w:szCs w:val="22"/>
          <w:rtl/>
          <w:lang w:bidi="ar-AE"/>
        </w:rPr>
        <w:t>المُحتلنة</w:t>
      </w:r>
      <w:proofErr w:type="spellEnd"/>
      <w:r>
        <w:rPr>
          <w:rFonts w:cstheme="minorBidi" w:hint="cs"/>
          <w:sz w:val="22"/>
          <w:szCs w:val="22"/>
          <w:rtl/>
          <w:lang w:bidi="ar-AE"/>
        </w:rPr>
        <w:t>.</w:t>
      </w:r>
    </w:p>
    <w:p w:rsidR="004B0DA1" w:rsidRDefault="006B5CD7" w:rsidP="004B0DA1">
      <w:pPr>
        <w:pStyle w:val="a7"/>
        <w:numPr>
          <w:ilvl w:val="0"/>
          <w:numId w:val="14"/>
        </w:numPr>
        <w:bidi/>
        <w:spacing w:line="276" w:lineRule="auto"/>
        <w:jc w:val="both"/>
        <w:rPr>
          <w:sz w:val="22"/>
          <w:szCs w:val="22"/>
        </w:rPr>
      </w:pPr>
      <w:proofErr w:type="spellStart"/>
      <w:r>
        <w:rPr>
          <w:rFonts w:cstheme="minorBidi" w:hint="cs"/>
          <w:sz w:val="22"/>
          <w:szCs w:val="22"/>
          <w:rtl/>
          <w:lang w:bidi="ar-AE"/>
        </w:rPr>
        <w:t>حتلنة</w:t>
      </w:r>
      <w:proofErr w:type="spellEnd"/>
      <w:r>
        <w:rPr>
          <w:rFonts w:cstheme="minorBidi" w:hint="cs"/>
          <w:sz w:val="22"/>
          <w:szCs w:val="22"/>
          <w:rtl/>
          <w:lang w:bidi="ar-AE"/>
        </w:rPr>
        <w:t xml:space="preserve"> تعريف المُنتج في بند التعريفات بصورة تشمل ع</w:t>
      </w:r>
      <w:r w:rsidR="004235DB">
        <w:rPr>
          <w:rFonts w:cstheme="minorBidi" w:hint="cs"/>
          <w:sz w:val="22"/>
          <w:szCs w:val="22"/>
          <w:rtl/>
          <w:lang w:bidi="ar-AE"/>
        </w:rPr>
        <w:t>لى الفروع والشركات الثانوية للمُ</w:t>
      </w:r>
      <w:r>
        <w:rPr>
          <w:rFonts w:cstheme="minorBidi" w:hint="cs"/>
          <w:sz w:val="22"/>
          <w:szCs w:val="22"/>
          <w:rtl/>
          <w:lang w:bidi="ar-AE"/>
        </w:rPr>
        <w:t>نتج.</w:t>
      </w:r>
      <w:r w:rsidR="004B0DA1">
        <w:rPr>
          <w:rFonts w:cstheme="minorBidi" w:hint="cs"/>
          <w:sz w:val="22"/>
          <w:szCs w:val="22"/>
          <w:rtl/>
          <w:lang w:bidi="ar-AE"/>
        </w:rPr>
        <w:t xml:space="preserve"> </w:t>
      </w:r>
    </w:p>
    <w:p w:rsidR="002C1965" w:rsidRDefault="002C1965" w:rsidP="002C1965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وفقاً للبند 9.4.11 لمستندات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المناقصة,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يُعلن صاحب الدعوة عن إجراء جولة إضافية للأسئلة الاستفسارية. سوف يكون بالإمكان تقديم الأسئلة حتى تاريخ 25.10.2017 في تمام الساعة 16:00. </w:t>
      </w:r>
      <w:r w:rsidR="002130A2">
        <w:rPr>
          <w:rFonts w:cstheme="minorBidi" w:hint="cs"/>
          <w:sz w:val="22"/>
          <w:szCs w:val="22"/>
          <w:rtl/>
          <w:lang w:bidi="ar-AE"/>
        </w:rPr>
        <w:t>سوف يتم الرد على الأسئلة الاستفسارية حتى تاريخ 1.11.2017.</w:t>
      </w:r>
    </w:p>
    <w:p w:rsidR="00AA71AE" w:rsidRDefault="00AA71AE" w:rsidP="00AA71AE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>يُعلن صاحب الدعوة عن تأجيل موعد تقديم العروض للمناقصة حتى تاريخ 12.11.2017 في تمام الساعة 12:00.</w:t>
      </w:r>
    </w:p>
    <w:p w:rsidR="002130A2" w:rsidRPr="002C1965" w:rsidRDefault="002130A2" w:rsidP="002130A2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</w:p>
    <w:p w:rsidR="006F29E4" w:rsidRPr="006F29E4" w:rsidRDefault="006F29E4" w:rsidP="006F29E4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يُمكن الاطلاع على التغييرات التي أجريت على مستندات المناقصة </w:t>
      </w:r>
      <w:proofErr w:type="spellStart"/>
      <w:r>
        <w:rPr>
          <w:rFonts w:cstheme="minorBidi" w:hint="cs"/>
          <w:sz w:val="22"/>
          <w:szCs w:val="22"/>
          <w:rtl/>
          <w:lang w:bidi="ar-AE"/>
        </w:rPr>
        <w:t>المُحتلنة</w:t>
      </w:r>
      <w:proofErr w:type="spellEnd"/>
      <w:r>
        <w:rPr>
          <w:rFonts w:cstheme="minorBidi" w:hint="cs"/>
          <w:sz w:val="22"/>
          <w:szCs w:val="22"/>
          <w:rtl/>
          <w:lang w:bidi="ar-AE"/>
        </w:rPr>
        <w:t xml:space="preserve"> والتي تم رفعها لموقع الانترنت بتاريخ 22.10.2017 (يشمل الرد على الأسئلة الاستفسارية).</w:t>
      </w:r>
    </w:p>
    <w:p w:rsidR="00B45CA0" w:rsidRDefault="00B45CA0" w:rsidP="003F6039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3F6039" w:rsidRPr="003F6039" w:rsidRDefault="003F6039" w:rsidP="00B45CA0">
      <w:pPr>
        <w:bidi/>
        <w:spacing w:line="276" w:lineRule="auto"/>
        <w:jc w:val="both"/>
        <w:rPr>
          <w:rFonts w:cstheme="minorBidi"/>
          <w:b/>
          <w:bCs/>
          <w:sz w:val="22"/>
          <w:szCs w:val="22"/>
          <w:rtl/>
          <w:lang w:bidi="ar-AE"/>
        </w:rPr>
      </w:pPr>
      <w:r>
        <w:rPr>
          <w:rFonts w:cstheme="minorBidi" w:hint="cs"/>
          <w:b/>
          <w:bCs/>
          <w:sz w:val="22"/>
          <w:szCs w:val="22"/>
          <w:rtl/>
          <w:lang w:bidi="ar-AE"/>
        </w:rPr>
        <w:t xml:space="preserve">تجدر الإشارة الى أن مستندات المناقصة </w:t>
      </w:r>
      <w:proofErr w:type="spellStart"/>
      <w:r>
        <w:rPr>
          <w:rFonts w:cstheme="minorBidi" w:hint="cs"/>
          <w:b/>
          <w:bCs/>
          <w:sz w:val="22"/>
          <w:szCs w:val="22"/>
          <w:rtl/>
          <w:lang w:bidi="ar-AE"/>
        </w:rPr>
        <w:t>المُحتلنة</w:t>
      </w:r>
      <w:proofErr w:type="spellEnd"/>
      <w:r>
        <w:rPr>
          <w:rFonts w:cstheme="minorBidi" w:hint="cs"/>
          <w:b/>
          <w:bCs/>
          <w:sz w:val="22"/>
          <w:szCs w:val="22"/>
          <w:rtl/>
          <w:lang w:bidi="ar-AE"/>
        </w:rPr>
        <w:t xml:space="preserve"> تفوق على ما ورد في هذا الإشعار.</w:t>
      </w:r>
    </w:p>
    <w:sectPr w:rsidR="003F6039" w:rsidRPr="003F6039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iria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0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1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2" w15:restartNumberingAfterBreak="0">
    <w:nsid w:val="7E512C74"/>
    <w:multiLevelType w:val="hybridMultilevel"/>
    <w:tmpl w:val="66184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8"/>
  </w:num>
  <w:num w:numId="14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D7BA1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9F"/>
    <w:rsid w:val="001244E2"/>
    <w:rsid w:val="00124CFC"/>
    <w:rsid w:val="00125EC1"/>
    <w:rsid w:val="00126212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3A96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0A2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D7A"/>
    <w:rsid w:val="00241E90"/>
    <w:rsid w:val="002428F4"/>
    <w:rsid w:val="002429ED"/>
    <w:rsid w:val="00242A51"/>
    <w:rsid w:val="002431FF"/>
    <w:rsid w:val="00245D5E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86B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1965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6039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0AEA"/>
    <w:rsid w:val="00422076"/>
    <w:rsid w:val="004235DB"/>
    <w:rsid w:val="00424ED3"/>
    <w:rsid w:val="0042562F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0DA1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2945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468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02A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5EA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CD7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9E4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2D5D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31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5FA4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5BFC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5A8B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28B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278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196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4B4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1AE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5CA0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0CF6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30C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346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406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47921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1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1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1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3264D6-AFA6-4571-8BC2-1D70C309F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980</Characters>
  <Application>Microsoft Office Word</Application>
  <DocSecurity>4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2</cp:revision>
  <dcterms:created xsi:type="dcterms:W3CDTF">2017-10-23T08:02:00Z</dcterms:created>
  <dcterms:modified xsi:type="dcterms:W3CDTF">2017-10-23T08:02:00Z</dcterms:modified>
</cp:coreProperties>
</file>